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A68CE" w14:textId="77777777" w:rsidR="00EF68A6" w:rsidRDefault="00EF68A6" w:rsidP="002E2CED">
      <w:pPr>
        <w:rPr>
          <w:rFonts w:ascii="Tw Cen MT" w:hAnsi="Tw Cen MT"/>
        </w:rPr>
      </w:pPr>
    </w:p>
    <w:p w14:paraId="78FD70FD" w14:textId="40508C1C" w:rsidR="002D6E34" w:rsidRPr="0054634C" w:rsidRDefault="003421B3" w:rsidP="008A5336">
      <w:pPr>
        <w:spacing w:before="60" w:after="60"/>
        <w:jc w:val="both"/>
        <w:rPr>
          <w:rFonts w:ascii="Tw Cen MT" w:hAnsi="Tw Cen MT"/>
        </w:rPr>
      </w:pPr>
      <w:r w:rsidRPr="004D3FE4">
        <w:rPr>
          <w:rFonts w:ascii="Tw Cen MT" w:hAnsi="Tw Cen MT"/>
        </w:rPr>
        <w:t xml:space="preserve">Access to the Student Information System </w:t>
      </w:r>
      <w:r w:rsidR="00577B22" w:rsidRPr="4C729958">
        <w:rPr>
          <w:rFonts w:ascii="Tw Cen MT" w:hAnsi="Tw Cen MT"/>
        </w:rPr>
        <w:t xml:space="preserve">is authorized under Administrative Procedure AP320 in compliance with Administrative Procedure AP180. </w:t>
      </w:r>
      <w:r w:rsidRPr="004D3FE4">
        <w:rPr>
          <w:rFonts w:ascii="Tw Cen MT" w:hAnsi="Tw Cen MT"/>
        </w:rPr>
        <w:t>When a student either becomes an independent or Adult Student</w:t>
      </w:r>
      <w:r w:rsidR="00A54897" w:rsidRPr="004D3FE4">
        <w:rPr>
          <w:rFonts w:ascii="Tw Cen MT" w:hAnsi="Tw Cen MT"/>
        </w:rPr>
        <w:t>, parent/guardian access is removed from the Student Information System</w:t>
      </w:r>
      <w:r w:rsidR="00401740" w:rsidRPr="004D3FE4">
        <w:rPr>
          <w:rFonts w:ascii="Tw Cen MT" w:hAnsi="Tw Cen MT"/>
        </w:rPr>
        <w:t xml:space="preserve">. </w:t>
      </w:r>
      <w:r w:rsidR="002D6E34" w:rsidRPr="4C729958">
        <w:rPr>
          <w:rFonts w:ascii="Tw Cen MT" w:hAnsi="Tw Cen MT"/>
        </w:rPr>
        <w:t xml:space="preserve">Independent (including Adult) students that would like to continue to permit </w:t>
      </w:r>
      <w:r w:rsidR="4E41C02F" w:rsidRPr="4C729958">
        <w:rPr>
          <w:rFonts w:ascii="Tw Cen MT" w:hAnsi="Tw Cen MT"/>
        </w:rPr>
        <w:t xml:space="preserve">a </w:t>
      </w:r>
      <w:r w:rsidR="002D6E34" w:rsidRPr="4C729958">
        <w:rPr>
          <w:rFonts w:ascii="Tw Cen MT" w:hAnsi="Tw Cen MT"/>
        </w:rPr>
        <w:t>parent</w:t>
      </w:r>
      <w:r w:rsidR="4DF1CCFA" w:rsidRPr="4C729958">
        <w:rPr>
          <w:rFonts w:ascii="Tw Cen MT" w:hAnsi="Tw Cen MT"/>
        </w:rPr>
        <w:t>(s)</w:t>
      </w:r>
      <w:r w:rsidR="002D6E34" w:rsidRPr="4C729958">
        <w:rPr>
          <w:rFonts w:ascii="Tw Cen MT" w:hAnsi="Tw Cen MT"/>
        </w:rPr>
        <w:t>/</w:t>
      </w:r>
      <w:r w:rsidR="047DECCC" w:rsidRPr="4C729958">
        <w:rPr>
          <w:rFonts w:ascii="Tw Cen MT" w:hAnsi="Tw Cen MT"/>
        </w:rPr>
        <w:t xml:space="preserve">legal </w:t>
      </w:r>
      <w:r w:rsidR="002D6E34" w:rsidRPr="4C729958">
        <w:rPr>
          <w:rFonts w:ascii="Tw Cen MT" w:hAnsi="Tw Cen MT"/>
        </w:rPr>
        <w:t>guardian</w:t>
      </w:r>
      <w:r w:rsidR="72C3F45B" w:rsidRPr="4C729958">
        <w:rPr>
          <w:rFonts w:ascii="Tw Cen MT" w:hAnsi="Tw Cen MT"/>
        </w:rPr>
        <w:t>(s)</w:t>
      </w:r>
      <w:r w:rsidR="002D6E34" w:rsidRPr="4C729958">
        <w:rPr>
          <w:rFonts w:ascii="Tw Cen MT" w:hAnsi="Tw Cen MT"/>
        </w:rPr>
        <w:t xml:space="preserve"> access to their school attendance and progress information must provide consent.</w:t>
      </w:r>
    </w:p>
    <w:p w14:paraId="1B9841D5" w14:textId="77777777" w:rsidR="002D6E34" w:rsidRDefault="002D6E34" w:rsidP="008A5336">
      <w:pPr>
        <w:ind w:left="142"/>
        <w:jc w:val="both"/>
        <w:rPr>
          <w:rFonts w:ascii="Tw Cen MT" w:hAnsi="Tw Cen MT"/>
        </w:rPr>
      </w:pPr>
    </w:p>
    <w:p w14:paraId="56CDD4E6" w14:textId="731B385A" w:rsidR="00E4595B" w:rsidRDefault="007B308B" w:rsidP="008A5336">
      <w:pPr>
        <w:jc w:val="both"/>
        <w:rPr>
          <w:rFonts w:ascii="Tw Cen MT" w:hAnsi="Tw Cen MT"/>
          <w:i/>
          <w:iCs/>
        </w:rPr>
      </w:pPr>
      <w:r w:rsidRPr="004D3FE4">
        <w:rPr>
          <w:rFonts w:ascii="Tw Cen MT" w:hAnsi="Tw Cen MT"/>
        </w:rPr>
        <w:t xml:space="preserve">Access to </w:t>
      </w:r>
      <w:r w:rsidR="005857C3">
        <w:rPr>
          <w:rFonts w:ascii="Tw Cen MT" w:hAnsi="Tw Cen MT"/>
        </w:rPr>
        <w:t xml:space="preserve">a </w:t>
      </w:r>
      <w:r w:rsidRPr="004D3FE4">
        <w:rPr>
          <w:rFonts w:ascii="Tw Cen MT" w:hAnsi="Tw Cen MT"/>
        </w:rPr>
        <w:t>student record</w:t>
      </w:r>
      <w:r w:rsidR="005857C3">
        <w:rPr>
          <w:rFonts w:ascii="Tw Cen MT" w:hAnsi="Tw Cen MT"/>
        </w:rPr>
        <w:t xml:space="preserve"> is authorized in the </w:t>
      </w:r>
      <w:r w:rsidR="00CE1F27">
        <w:rPr>
          <w:rFonts w:ascii="Tw Cen MT" w:hAnsi="Tw Cen MT"/>
        </w:rPr>
        <w:t xml:space="preserve">Education Act, section 56 (3) which </w:t>
      </w:r>
      <w:r w:rsidR="00A25C9D">
        <w:rPr>
          <w:rFonts w:ascii="Tw Cen MT" w:hAnsi="Tw Cen MT"/>
        </w:rPr>
        <w:t>outlines</w:t>
      </w:r>
      <w:r w:rsidR="00117B7D">
        <w:rPr>
          <w:rFonts w:ascii="Tw Cen MT" w:hAnsi="Tw Cen MT"/>
        </w:rPr>
        <w:t xml:space="preserve"> access</w:t>
      </w:r>
      <w:r w:rsidR="00A25C9D">
        <w:rPr>
          <w:rFonts w:ascii="Tw Cen MT" w:hAnsi="Tw Cen MT"/>
        </w:rPr>
        <w:t xml:space="preserve"> to</w:t>
      </w:r>
      <w:r w:rsidR="00117B7D">
        <w:rPr>
          <w:rFonts w:ascii="Tw Cen MT" w:hAnsi="Tw Cen MT"/>
        </w:rPr>
        <w:t xml:space="preserve"> the student record.</w:t>
      </w:r>
      <w:r w:rsidR="009855C2">
        <w:rPr>
          <w:rFonts w:ascii="Tw Cen MT" w:hAnsi="Tw Cen MT"/>
        </w:rPr>
        <w:t xml:space="preserve"> The </w:t>
      </w:r>
      <w:r w:rsidR="00A25C9D">
        <w:rPr>
          <w:rFonts w:ascii="Tw Cen MT" w:hAnsi="Tw Cen MT"/>
        </w:rPr>
        <w:t xml:space="preserve">Education </w:t>
      </w:r>
      <w:r w:rsidR="009855C2">
        <w:rPr>
          <w:rFonts w:ascii="Tw Cen MT" w:hAnsi="Tw Cen MT"/>
        </w:rPr>
        <w:t>Act mandates that where the student is an Independent Student the Parent(s)/Legal Guardian(s) will need permission from the student</w:t>
      </w:r>
      <w:r w:rsidR="00440B80">
        <w:rPr>
          <w:rFonts w:ascii="Tw Cen MT" w:hAnsi="Tw Cen MT"/>
        </w:rPr>
        <w:t xml:space="preserve"> </w:t>
      </w:r>
      <w:r w:rsidR="009855C2">
        <w:rPr>
          <w:rFonts w:ascii="Tw Cen MT" w:hAnsi="Tw Cen MT"/>
        </w:rPr>
        <w:t xml:space="preserve">to access the record. Independent Students are either over 18 </w:t>
      </w:r>
      <w:r w:rsidR="00440B80">
        <w:rPr>
          <w:rFonts w:ascii="Tw Cen MT" w:hAnsi="Tw Cen MT"/>
        </w:rPr>
        <w:t xml:space="preserve">years of age </w:t>
      </w:r>
      <w:r w:rsidR="009855C2">
        <w:rPr>
          <w:rFonts w:ascii="Tw Cen MT" w:hAnsi="Tw Cen MT"/>
        </w:rPr>
        <w:t>or are over 16 and living independently</w:t>
      </w:r>
      <w:r w:rsidR="0070136B">
        <w:rPr>
          <w:rFonts w:ascii="Tw Cen MT" w:hAnsi="Tw Cen MT"/>
        </w:rPr>
        <w:t xml:space="preserve"> (either as determined by a Board in Accordance with section 6 of the </w:t>
      </w:r>
      <w:r w:rsidR="00A25C9D">
        <w:rPr>
          <w:rFonts w:ascii="Tw Cen MT" w:hAnsi="Tw Cen MT"/>
        </w:rPr>
        <w:t>Education A</w:t>
      </w:r>
      <w:r w:rsidR="0070136B">
        <w:rPr>
          <w:rFonts w:ascii="Tw Cen MT" w:hAnsi="Tw Cen MT"/>
        </w:rPr>
        <w:t>ct or</w:t>
      </w:r>
      <w:r w:rsidR="00611B74">
        <w:rPr>
          <w:rFonts w:ascii="Tw Cen MT" w:hAnsi="Tw Cen MT"/>
        </w:rPr>
        <w:t xml:space="preserve"> when party to an agreement under section 57.2 of the Child, Youth and Family En</w:t>
      </w:r>
      <w:r w:rsidR="00A25C9D">
        <w:rPr>
          <w:rFonts w:ascii="Tw Cen MT" w:hAnsi="Tw Cen MT"/>
        </w:rPr>
        <w:t>hancement Act)</w:t>
      </w:r>
      <w:r w:rsidR="009855C2">
        <w:rPr>
          <w:rFonts w:ascii="Tw Cen MT" w:hAnsi="Tw Cen MT"/>
        </w:rPr>
        <w:t>.</w:t>
      </w:r>
      <w:r w:rsidRPr="004D3FE4">
        <w:rPr>
          <w:rFonts w:ascii="Tw Cen MT" w:hAnsi="Tw Cen MT"/>
        </w:rP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3150"/>
        <w:gridCol w:w="4500"/>
      </w:tblGrid>
      <w:tr w:rsidR="0021198A" w:rsidRPr="000720B8" w14:paraId="01D4F4BA" w14:textId="77777777" w:rsidTr="004D3FE4">
        <w:tc>
          <w:tcPr>
            <w:tcW w:w="10080" w:type="dxa"/>
            <w:gridSpan w:val="3"/>
            <w:tcBorders>
              <w:top w:val="nil"/>
              <w:left w:val="nil"/>
              <w:bottom w:val="nil"/>
              <w:right w:val="nil"/>
            </w:tcBorders>
            <w:shd w:val="clear" w:color="auto" w:fill="auto"/>
          </w:tcPr>
          <w:p w14:paraId="4B0467E6" w14:textId="77777777" w:rsidR="0021198A" w:rsidRPr="000720B8" w:rsidRDefault="0021198A" w:rsidP="004D3FE4">
            <w:pPr>
              <w:ind w:left="-105" w:right="252"/>
              <w:rPr>
                <w:rFonts w:ascii="Tw Cen MT" w:hAnsi="Tw Cen MT" w:cs="Arial"/>
                <w:lang w:val="en-GB"/>
              </w:rPr>
            </w:pPr>
          </w:p>
          <w:p w14:paraId="2CEDF667" w14:textId="055CBB1A" w:rsidR="002D6E34" w:rsidRPr="004D3FE4" w:rsidRDefault="002D6E34" w:rsidP="004D3FE4">
            <w:pPr>
              <w:ind w:left="-105" w:right="261"/>
              <w:rPr>
                <w:rFonts w:ascii="Tw Cen MT" w:hAnsi="Tw Cen MT" w:cs="Arial"/>
                <w:b/>
                <w:bCs/>
                <w:lang w:val="en-GB"/>
              </w:rPr>
            </w:pPr>
            <w:r w:rsidRPr="004D3FE4">
              <w:rPr>
                <w:rFonts w:ascii="Tw Cen MT" w:hAnsi="Tw Cen MT" w:cs="Arial"/>
                <w:b/>
                <w:bCs/>
                <w:lang w:val="en-GB"/>
              </w:rPr>
              <w:t>Agreement</w:t>
            </w:r>
          </w:p>
          <w:p w14:paraId="0312C324" w14:textId="7F3E9994" w:rsidR="0021198A" w:rsidRPr="000720B8" w:rsidRDefault="0021198A" w:rsidP="004D3FE4">
            <w:pPr>
              <w:ind w:left="-105" w:right="261"/>
              <w:rPr>
                <w:rFonts w:ascii="Tw Cen MT" w:hAnsi="Tw Cen MT" w:cs="Arial"/>
                <w:lang w:val="en-GB"/>
              </w:rPr>
            </w:pPr>
            <w:r w:rsidRPr="000720B8">
              <w:rPr>
                <w:rFonts w:ascii="Tw Cen MT" w:hAnsi="Tw Cen MT" w:cs="Arial"/>
                <w:lang w:val="en-GB"/>
              </w:rPr>
              <w:t xml:space="preserve">I hereby consent </w:t>
            </w:r>
            <w:r w:rsidR="00B00BD8">
              <w:rPr>
                <w:rFonts w:ascii="Tw Cen MT" w:hAnsi="Tw Cen MT" w:cs="Arial"/>
                <w:lang w:val="en-GB"/>
              </w:rPr>
              <w:t>for</w:t>
            </w:r>
            <w:r w:rsidRPr="000720B8">
              <w:rPr>
                <w:rFonts w:ascii="Tw Cen MT" w:hAnsi="Tw Cen MT" w:cs="Arial"/>
                <w:lang w:val="en-GB"/>
              </w:rPr>
              <w:t xml:space="preserve"> Rocky View Schools’ to release </w:t>
            </w:r>
            <w:r w:rsidR="00B00BD8">
              <w:rPr>
                <w:rFonts w:ascii="Tw Cen MT" w:hAnsi="Tw Cen MT" w:cs="Arial"/>
                <w:lang w:val="en-GB"/>
              </w:rPr>
              <w:t xml:space="preserve">my </w:t>
            </w:r>
            <w:r w:rsidRPr="000720B8">
              <w:rPr>
                <w:rFonts w:ascii="Tw Cen MT" w:hAnsi="Tw Cen MT" w:cs="Arial"/>
                <w:lang w:val="en-GB"/>
              </w:rPr>
              <w:t>personal information</w:t>
            </w:r>
            <w:r w:rsidR="002D6E34">
              <w:rPr>
                <w:rFonts w:ascii="Tw Cen MT" w:hAnsi="Tw Cen MT" w:cs="Arial"/>
                <w:lang w:val="en-GB"/>
              </w:rPr>
              <w:t xml:space="preserve">, </w:t>
            </w:r>
            <w:r w:rsidR="00B00BD8">
              <w:rPr>
                <w:rFonts w:ascii="Tw Cen MT" w:hAnsi="Tw Cen MT" w:cs="Arial"/>
                <w:lang w:val="en-GB"/>
              </w:rPr>
              <w:t>through the</w:t>
            </w:r>
            <w:r w:rsidR="002D6E34">
              <w:rPr>
                <w:rFonts w:ascii="Tw Cen MT" w:hAnsi="Tw Cen MT" w:cs="Arial"/>
                <w:lang w:val="en-GB"/>
              </w:rPr>
              <w:t xml:space="preserve"> creat</w:t>
            </w:r>
            <w:r w:rsidR="00B00BD8">
              <w:rPr>
                <w:rFonts w:ascii="Tw Cen MT" w:hAnsi="Tw Cen MT" w:cs="Arial"/>
                <w:lang w:val="en-GB"/>
              </w:rPr>
              <w:t>ion of</w:t>
            </w:r>
            <w:r w:rsidR="00E4595B">
              <w:rPr>
                <w:rFonts w:ascii="Tw Cen MT" w:hAnsi="Tw Cen MT" w:cs="Arial"/>
                <w:lang w:val="en-GB"/>
              </w:rPr>
              <w:t xml:space="preserve"> account</w:t>
            </w:r>
            <w:r w:rsidR="00B00BD8">
              <w:rPr>
                <w:rFonts w:ascii="Tw Cen MT" w:hAnsi="Tw Cen MT" w:cs="Arial"/>
                <w:lang w:val="en-GB"/>
              </w:rPr>
              <w:t>s, allowing access for my parent(s)/legal guardian(s)</w:t>
            </w:r>
            <w:r w:rsidR="00E4595B">
              <w:rPr>
                <w:rFonts w:ascii="Tw Cen MT" w:hAnsi="Tw Cen MT" w:cs="Arial"/>
                <w:lang w:val="en-GB"/>
              </w:rPr>
              <w:t xml:space="preserve"> to the Student Information and Form Systems</w:t>
            </w:r>
            <w:r w:rsidR="00B00BD8">
              <w:rPr>
                <w:rFonts w:ascii="Tw Cen MT" w:hAnsi="Tw Cen MT" w:cs="Arial"/>
                <w:lang w:val="en-GB"/>
              </w:rPr>
              <w:t>,</w:t>
            </w:r>
            <w:r w:rsidR="00E4595B">
              <w:rPr>
                <w:rFonts w:ascii="Tw Cen MT" w:hAnsi="Tw Cen MT" w:cs="Arial"/>
                <w:lang w:val="en-GB"/>
              </w:rPr>
              <w:t xml:space="preserve"> </w:t>
            </w:r>
            <w:r w:rsidR="00EE21CE">
              <w:rPr>
                <w:rFonts w:ascii="Tw Cen MT" w:hAnsi="Tw Cen MT" w:cs="Arial"/>
                <w:lang w:val="en-GB"/>
              </w:rPr>
              <w:t>as outlined below</w:t>
            </w:r>
            <w:r w:rsidR="00F77ED5">
              <w:rPr>
                <w:rFonts w:ascii="Tw Cen MT" w:hAnsi="Tw Cen MT" w:cs="Arial"/>
                <w:lang w:val="en-GB"/>
              </w:rPr>
              <w:t xml:space="preserve">. </w:t>
            </w:r>
            <w:r w:rsidRPr="000720B8">
              <w:rPr>
                <w:rFonts w:ascii="Tw Cen MT" w:hAnsi="Tw Cen MT" w:cs="Arial"/>
                <w:lang w:val="en-GB"/>
              </w:rPr>
              <w:t xml:space="preserve">This </w:t>
            </w:r>
            <w:r w:rsidR="00EE21CE">
              <w:rPr>
                <w:rFonts w:ascii="Tw Cen MT" w:hAnsi="Tw Cen MT" w:cs="Arial"/>
                <w:lang w:val="en-GB"/>
              </w:rPr>
              <w:t>access</w:t>
            </w:r>
            <w:r w:rsidRPr="000720B8">
              <w:rPr>
                <w:rFonts w:ascii="Tw Cen MT" w:hAnsi="Tw Cen MT" w:cs="Arial"/>
                <w:lang w:val="en-GB"/>
              </w:rPr>
              <w:t xml:space="preserve"> </w:t>
            </w:r>
            <w:r w:rsidR="002D6E34">
              <w:rPr>
                <w:rFonts w:ascii="Tw Cen MT" w:hAnsi="Tw Cen MT" w:cs="Arial"/>
                <w:lang w:val="en-GB"/>
              </w:rPr>
              <w:t>will be</w:t>
            </w:r>
            <w:r w:rsidRPr="000720B8">
              <w:rPr>
                <w:rFonts w:ascii="Tw Cen MT" w:hAnsi="Tw Cen MT" w:cs="Arial"/>
                <w:lang w:val="en-GB"/>
              </w:rPr>
              <w:t xml:space="preserve"> provided to my parent(s) or legal guardian(s) so they can continue to be updated on my educational program</w:t>
            </w:r>
            <w:r w:rsidR="00E62FEF">
              <w:rPr>
                <w:rFonts w:ascii="Tw Cen MT" w:hAnsi="Tw Cen MT" w:cs="Arial"/>
                <w:lang w:val="en-GB"/>
              </w:rPr>
              <w:t>. I understand that consent can be revoked at any time and that this consent is only valid for the current school year.</w:t>
            </w:r>
          </w:p>
        </w:tc>
      </w:tr>
      <w:tr w:rsidR="00E4595B" w:rsidRPr="000720B8" w14:paraId="4B204164" w14:textId="77777777" w:rsidTr="4C729958">
        <w:trPr>
          <w:gridAfter w:val="2"/>
          <w:wAfter w:w="7650" w:type="dxa"/>
        </w:trPr>
        <w:tc>
          <w:tcPr>
            <w:tcW w:w="2430" w:type="dxa"/>
            <w:tcBorders>
              <w:top w:val="nil"/>
              <w:left w:val="nil"/>
              <w:bottom w:val="single" w:sz="4" w:space="0" w:color="auto"/>
              <w:right w:val="nil"/>
            </w:tcBorders>
            <w:shd w:val="clear" w:color="auto" w:fill="auto"/>
          </w:tcPr>
          <w:p w14:paraId="55341BED" w14:textId="77777777" w:rsidR="00E4595B" w:rsidRPr="000720B8" w:rsidRDefault="00E4595B" w:rsidP="003F27E9">
            <w:pPr>
              <w:rPr>
                <w:rFonts w:ascii="Tw Cen MT" w:hAnsi="Tw Cen MT"/>
              </w:rPr>
            </w:pPr>
          </w:p>
        </w:tc>
      </w:tr>
      <w:tr w:rsidR="0021198A" w:rsidRPr="000720B8" w14:paraId="636BF176" w14:textId="77777777" w:rsidTr="004D3FE4">
        <w:trPr>
          <w:trHeight w:val="467"/>
        </w:trPr>
        <w:tc>
          <w:tcPr>
            <w:tcW w:w="10080" w:type="dxa"/>
            <w:gridSpan w:val="3"/>
            <w:shd w:val="clear" w:color="auto" w:fill="auto"/>
            <w:vAlign w:val="center"/>
          </w:tcPr>
          <w:p w14:paraId="2F79818E" w14:textId="77777777" w:rsidR="0021198A" w:rsidRPr="000720B8" w:rsidRDefault="0021198A" w:rsidP="003F27E9">
            <w:pPr>
              <w:rPr>
                <w:rFonts w:ascii="Tw Cen MT" w:hAnsi="Tw Cen MT"/>
              </w:rPr>
            </w:pPr>
            <w:r w:rsidRPr="000720B8">
              <w:rPr>
                <w:rFonts w:ascii="Tw Cen MT" w:hAnsi="Tw Cen MT"/>
              </w:rPr>
              <w:t xml:space="preserve">Student Name:  </w:t>
            </w:r>
            <w:bookmarkStart w:id="0" w:name="Text1"/>
            <w:r w:rsidRPr="000720B8">
              <w:rPr>
                <w:rFonts w:ascii="Tw Cen MT" w:hAnsi="Tw Cen MT"/>
              </w:rPr>
              <w:fldChar w:fldCharType="begin">
                <w:ffData>
                  <w:name w:val="Text1"/>
                  <w:enabled/>
                  <w:calcOnExit w:val="0"/>
                  <w:textInput>
                    <w:maxLength w:val="40"/>
                  </w:textInput>
                </w:ffData>
              </w:fldChar>
            </w:r>
            <w:r w:rsidRPr="000720B8">
              <w:rPr>
                <w:rFonts w:ascii="Tw Cen MT" w:hAnsi="Tw Cen MT"/>
              </w:rPr>
              <w:instrText xml:space="preserve"> FORMTEXT </w:instrText>
            </w:r>
            <w:r w:rsidRPr="000720B8">
              <w:rPr>
                <w:rFonts w:ascii="Tw Cen MT" w:hAnsi="Tw Cen MT"/>
              </w:rPr>
            </w:r>
            <w:r w:rsidRPr="000720B8">
              <w:rPr>
                <w:rFonts w:ascii="Tw Cen MT" w:hAnsi="Tw Cen MT"/>
              </w:rPr>
              <w:fldChar w:fldCharType="separate"/>
            </w:r>
            <w:r w:rsidRPr="000720B8">
              <w:rPr>
                <w:rFonts w:ascii="Tw Cen MT" w:hAnsi="Tw Cen MT"/>
                <w:noProof/>
              </w:rPr>
              <w:t> </w:t>
            </w:r>
            <w:r w:rsidRPr="000720B8">
              <w:rPr>
                <w:rFonts w:ascii="Tw Cen MT" w:hAnsi="Tw Cen MT"/>
                <w:noProof/>
              </w:rPr>
              <w:t> </w:t>
            </w:r>
            <w:r w:rsidRPr="000720B8">
              <w:rPr>
                <w:rFonts w:ascii="Tw Cen MT" w:hAnsi="Tw Cen MT"/>
                <w:noProof/>
              </w:rPr>
              <w:t> </w:t>
            </w:r>
            <w:r w:rsidRPr="000720B8">
              <w:rPr>
                <w:rFonts w:ascii="Tw Cen MT" w:hAnsi="Tw Cen MT"/>
                <w:noProof/>
              </w:rPr>
              <w:t> </w:t>
            </w:r>
            <w:r w:rsidRPr="000720B8">
              <w:rPr>
                <w:rFonts w:ascii="Tw Cen MT" w:hAnsi="Tw Cen MT"/>
                <w:noProof/>
              </w:rPr>
              <w:t> </w:t>
            </w:r>
            <w:r w:rsidRPr="000720B8">
              <w:rPr>
                <w:rFonts w:ascii="Tw Cen MT" w:hAnsi="Tw Cen MT"/>
              </w:rPr>
              <w:fldChar w:fldCharType="end"/>
            </w:r>
            <w:bookmarkEnd w:id="0"/>
          </w:p>
        </w:tc>
      </w:tr>
      <w:tr w:rsidR="00E62FEF" w:rsidRPr="000720B8" w14:paraId="3B5328A7" w14:textId="77777777" w:rsidTr="4C729958">
        <w:trPr>
          <w:trHeight w:val="521"/>
        </w:trPr>
        <w:tc>
          <w:tcPr>
            <w:tcW w:w="10080" w:type="dxa"/>
            <w:gridSpan w:val="3"/>
            <w:shd w:val="clear" w:color="auto" w:fill="auto"/>
            <w:vAlign w:val="center"/>
          </w:tcPr>
          <w:p w14:paraId="0F333A60" w14:textId="148C129F" w:rsidR="00E62FEF" w:rsidRPr="000720B8" w:rsidRDefault="00E62FEF" w:rsidP="003F27E9">
            <w:pPr>
              <w:rPr>
                <w:rFonts w:ascii="Tw Cen MT" w:hAnsi="Tw Cen MT"/>
              </w:rPr>
            </w:pPr>
            <w:r w:rsidRPr="000720B8">
              <w:rPr>
                <w:rFonts w:ascii="Tw Cen MT" w:hAnsi="Tw Cen MT"/>
              </w:rPr>
              <w:t xml:space="preserve">School:  </w:t>
            </w:r>
            <w:bookmarkStart w:id="1" w:name="Text2"/>
            <w:r w:rsidRPr="000720B8">
              <w:rPr>
                <w:rFonts w:ascii="Tw Cen MT" w:hAnsi="Tw Cen MT"/>
              </w:rPr>
              <w:fldChar w:fldCharType="begin">
                <w:ffData>
                  <w:name w:val="Text2"/>
                  <w:enabled/>
                  <w:calcOnExit w:val="0"/>
                  <w:textInput>
                    <w:maxLength w:val="30"/>
                  </w:textInput>
                </w:ffData>
              </w:fldChar>
            </w:r>
            <w:r w:rsidRPr="000720B8">
              <w:rPr>
                <w:rFonts w:ascii="Tw Cen MT" w:hAnsi="Tw Cen MT"/>
              </w:rPr>
              <w:instrText xml:space="preserve"> FORMTEXT </w:instrText>
            </w:r>
            <w:r w:rsidRPr="000720B8">
              <w:rPr>
                <w:rFonts w:ascii="Tw Cen MT" w:hAnsi="Tw Cen MT"/>
              </w:rPr>
            </w:r>
            <w:r w:rsidRPr="000720B8">
              <w:rPr>
                <w:rFonts w:ascii="Tw Cen MT" w:hAnsi="Tw Cen MT"/>
              </w:rPr>
              <w:fldChar w:fldCharType="separate"/>
            </w:r>
            <w:r w:rsidRPr="000720B8">
              <w:rPr>
                <w:rFonts w:ascii="Tw Cen MT" w:hAnsi="Tw Cen MT"/>
                <w:noProof/>
              </w:rPr>
              <w:t> </w:t>
            </w:r>
            <w:r w:rsidRPr="000720B8">
              <w:rPr>
                <w:rFonts w:ascii="Tw Cen MT" w:hAnsi="Tw Cen MT"/>
                <w:noProof/>
              </w:rPr>
              <w:t> </w:t>
            </w:r>
            <w:r w:rsidRPr="000720B8">
              <w:rPr>
                <w:rFonts w:ascii="Tw Cen MT" w:hAnsi="Tw Cen MT"/>
                <w:noProof/>
              </w:rPr>
              <w:t> </w:t>
            </w:r>
            <w:r w:rsidRPr="000720B8">
              <w:rPr>
                <w:rFonts w:ascii="Tw Cen MT" w:hAnsi="Tw Cen MT"/>
                <w:noProof/>
              </w:rPr>
              <w:t> </w:t>
            </w:r>
            <w:r w:rsidRPr="000720B8">
              <w:rPr>
                <w:rFonts w:ascii="Tw Cen MT" w:hAnsi="Tw Cen MT"/>
                <w:noProof/>
              </w:rPr>
              <w:t> </w:t>
            </w:r>
            <w:r w:rsidRPr="000720B8">
              <w:rPr>
                <w:rFonts w:ascii="Tw Cen MT" w:hAnsi="Tw Cen MT"/>
              </w:rPr>
              <w:fldChar w:fldCharType="end"/>
            </w:r>
            <w:bookmarkEnd w:id="1"/>
          </w:p>
        </w:tc>
      </w:tr>
      <w:tr w:rsidR="00E62FEF" w:rsidRPr="000720B8" w14:paraId="3D54F993" w14:textId="77777777" w:rsidTr="4C729958">
        <w:trPr>
          <w:trHeight w:val="521"/>
        </w:trPr>
        <w:tc>
          <w:tcPr>
            <w:tcW w:w="5580" w:type="dxa"/>
            <w:gridSpan w:val="2"/>
            <w:shd w:val="clear" w:color="auto" w:fill="auto"/>
            <w:vAlign w:val="center"/>
          </w:tcPr>
          <w:p w14:paraId="17CF2778" w14:textId="02C5D85A" w:rsidR="00E62FEF" w:rsidRPr="000720B8" w:rsidRDefault="00E62FEF" w:rsidP="003F27E9">
            <w:pPr>
              <w:rPr>
                <w:rFonts w:ascii="Tw Cen MT" w:hAnsi="Tw Cen MT"/>
              </w:rPr>
            </w:pPr>
            <w:r>
              <w:rPr>
                <w:rFonts w:ascii="Tw Cen MT" w:hAnsi="Tw Cen MT"/>
              </w:rPr>
              <w:t xml:space="preserve">School Year: </w:t>
            </w:r>
            <w:r w:rsidRPr="000720B8">
              <w:rPr>
                <w:rFonts w:ascii="Tw Cen MT" w:hAnsi="Tw Cen MT"/>
              </w:rPr>
              <w:fldChar w:fldCharType="begin">
                <w:ffData>
                  <w:name w:val="Text2"/>
                  <w:enabled/>
                  <w:calcOnExit w:val="0"/>
                  <w:textInput>
                    <w:maxLength w:val="30"/>
                  </w:textInput>
                </w:ffData>
              </w:fldChar>
            </w:r>
            <w:r w:rsidRPr="000720B8">
              <w:rPr>
                <w:rFonts w:ascii="Tw Cen MT" w:hAnsi="Tw Cen MT"/>
              </w:rPr>
              <w:instrText xml:space="preserve"> FORMTEXT </w:instrText>
            </w:r>
            <w:r w:rsidRPr="000720B8">
              <w:rPr>
                <w:rFonts w:ascii="Tw Cen MT" w:hAnsi="Tw Cen MT"/>
              </w:rPr>
            </w:r>
            <w:r w:rsidRPr="000720B8">
              <w:rPr>
                <w:rFonts w:ascii="Tw Cen MT" w:hAnsi="Tw Cen MT"/>
              </w:rPr>
              <w:fldChar w:fldCharType="separate"/>
            </w:r>
            <w:r w:rsidRPr="000720B8">
              <w:rPr>
                <w:rFonts w:ascii="Tw Cen MT" w:hAnsi="Tw Cen MT"/>
                <w:noProof/>
              </w:rPr>
              <w:t> </w:t>
            </w:r>
            <w:r w:rsidRPr="000720B8">
              <w:rPr>
                <w:rFonts w:ascii="Tw Cen MT" w:hAnsi="Tw Cen MT"/>
                <w:noProof/>
              </w:rPr>
              <w:t> </w:t>
            </w:r>
            <w:r w:rsidRPr="000720B8">
              <w:rPr>
                <w:rFonts w:ascii="Tw Cen MT" w:hAnsi="Tw Cen MT"/>
                <w:noProof/>
              </w:rPr>
              <w:t> </w:t>
            </w:r>
            <w:r w:rsidRPr="000720B8">
              <w:rPr>
                <w:rFonts w:ascii="Tw Cen MT" w:hAnsi="Tw Cen MT"/>
                <w:noProof/>
              </w:rPr>
              <w:t> </w:t>
            </w:r>
            <w:r w:rsidRPr="000720B8">
              <w:rPr>
                <w:rFonts w:ascii="Tw Cen MT" w:hAnsi="Tw Cen MT"/>
                <w:noProof/>
              </w:rPr>
              <w:t> </w:t>
            </w:r>
            <w:r w:rsidRPr="000720B8">
              <w:rPr>
                <w:rFonts w:ascii="Tw Cen MT" w:hAnsi="Tw Cen MT"/>
              </w:rPr>
              <w:fldChar w:fldCharType="end"/>
            </w:r>
          </w:p>
        </w:tc>
        <w:tc>
          <w:tcPr>
            <w:tcW w:w="4500" w:type="dxa"/>
            <w:shd w:val="clear" w:color="auto" w:fill="auto"/>
            <w:vAlign w:val="center"/>
          </w:tcPr>
          <w:p w14:paraId="0129D820" w14:textId="6C71FE8D" w:rsidR="00E62FEF" w:rsidRPr="000720B8" w:rsidRDefault="00E62FEF" w:rsidP="003F27E9">
            <w:pPr>
              <w:rPr>
                <w:rFonts w:ascii="Tw Cen MT" w:hAnsi="Tw Cen MT"/>
              </w:rPr>
            </w:pPr>
            <w:r w:rsidRPr="000720B8">
              <w:rPr>
                <w:rFonts w:ascii="Tw Cen MT" w:hAnsi="Tw Cen MT"/>
              </w:rPr>
              <w:t xml:space="preserve">Date:  </w:t>
            </w:r>
            <w:r w:rsidRPr="000720B8">
              <w:rPr>
                <w:rFonts w:ascii="Tw Cen MT" w:hAnsi="Tw Cen MT"/>
              </w:rPr>
              <w:fldChar w:fldCharType="begin">
                <w:ffData>
                  <w:name w:val="Text3"/>
                  <w:enabled/>
                  <w:calcOnExit w:val="0"/>
                  <w:textInput>
                    <w:maxLength w:val="20"/>
                  </w:textInput>
                </w:ffData>
              </w:fldChar>
            </w:r>
            <w:r w:rsidRPr="000720B8">
              <w:rPr>
                <w:rFonts w:ascii="Tw Cen MT" w:hAnsi="Tw Cen MT"/>
              </w:rPr>
              <w:instrText xml:space="preserve"> FORMTEXT </w:instrText>
            </w:r>
            <w:r w:rsidRPr="000720B8">
              <w:rPr>
                <w:rFonts w:ascii="Tw Cen MT" w:hAnsi="Tw Cen MT"/>
              </w:rPr>
            </w:r>
            <w:r w:rsidRPr="000720B8">
              <w:rPr>
                <w:rFonts w:ascii="Tw Cen MT" w:hAnsi="Tw Cen MT"/>
              </w:rPr>
              <w:fldChar w:fldCharType="separate"/>
            </w:r>
            <w:r w:rsidRPr="000720B8">
              <w:rPr>
                <w:rFonts w:ascii="Tw Cen MT" w:hAnsi="Tw Cen MT"/>
                <w:noProof/>
              </w:rPr>
              <w:t> </w:t>
            </w:r>
            <w:r w:rsidRPr="000720B8">
              <w:rPr>
                <w:rFonts w:ascii="Tw Cen MT" w:hAnsi="Tw Cen MT"/>
                <w:noProof/>
              </w:rPr>
              <w:t> </w:t>
            </w:r>
            <w:r w:rsidRPr="000720B8">
              <w:rPr>
                <w:rFonts w:ascii="Tw Cen MT" w:hAnsi="Tw Cen MT"/>
                <w:noProof/>
              </w:rPr>
              <w:t> </w:t>
            </w:r>
            <w:r w:rsidRPr="000720B8">
              <w:rPr>
                <w:rFonts w:ascii="Tw Cen MT" w:hAnsi="Tw Cen MT"/>
                <w:noProof/>
              </w:rPr>
              <w:t> </w:t>
            </w:r>
            <w:r w:rsidRPr="000720B8">
              <w:rPr>
                <w:rFonts w:ascii="Tw Cen MT" w:hAnsi="Tw Cen MT"/>
                <w:noProof/>
              </w:rPr>
              <w:t> </w:t>
            </w:r>
            <w:r w:rsidRPr="000720B8">
              <w:rPr>
                <w:rFonts w:ascii="Tw Cen MT" w:hAnsi="Tw Cen MT"/>
              </w:rPr>
              <w:fldChar w:fldCharType="end"/>
            </w:r>
          </w:p>
        </w:tc>
      </w:tr>
      <w:tr w:rsidR="0021198A" w:rsidRPr="000720B8" w14:paraId="65295519" w14:textId="77777777" w:rsidTr="004D3FE4">
        <w:trPr>
          <w:trHeight w:val="521"/>
        </w:trPr>
        <w:tc>
          <w:tcPr>
            <w:tcW w:w="10080" w:type="dxa"/>
            <w:gridSpan w:val="3"/>
            <w:shd w:val="clear" w:color="auto" w:fill="auto"/>
            <w:vAlign w:val="center"/>
          </w:tcPr>
          <w:p w14:paraId="004B55DB" w14:textId="77777777" w:rsidR="0021198A" w:rsidRPr="000720B8" w:rsidRDefault="0021198A" w:rsidP="003F27E9">
            <w:pPr>
              <w:rPr>
                <w:rFonts w:ascii="Tw Cen MT" w:hAnsi="Tw Cen MT"/>
              </w:rPr>
            </w:pPr>
            <w:r w:rsidRPr="000720B8">
              <w:rPr>
                <w:rFonts w:ascii="Tw Cen MT" w:hAnsi="Tw Cen MT"/>
              </w:rPr>
              <w:t xml:space="preserve">Student Signature:   </w:t>
            </w:r>
          </w:p>
        </w:tc>
      </w:tr>
      <w:tr w:rsidR="00F77ED5" w:rsidRPr="000720B8" w14:paraId="4737E209" w14:textId="77777777" w:rsidTr="004D3FE4">
        <w:trPr>
          <w:trHeight w:val="521"/>
        </w:trPr>
        <w:tc>
          <w:tcPr>
            <w:tcW w:w="10080" w:type="dxa"/>
            <w:gridSpan w:val="3"/>
            <w:shd w:val="clear" w:color="auto" w:fill="auto"/>
            <w:vAlign w:val="center"/>
          </w:tcPr>
          <w:p w14:paraId="7DB2962B" w14:textId="77777777" w:rsidR="00F77ED5" w:rsidRPr="000720B8" w:rsidRDefault="00F77ED5" w:rsidP="003F27E9">
            <w:pPr>
              <w:rPr>
                <w:rFonts w:ascii="Tw Cen MT" w:hAnsi="Tw Cen MT"/>
              </w:rPr>
            </w:pPr>
            <w:r>
              <w:rPr>
                <w:rFonts w:ascii="Tw Cen MT" w:hAnsi="Tw Cen MT"/>
              </w:rPr>
              <w:t xml:space="preserve">Parent/Legal Guardian Name:  </w:t>
            </w:r>
            <w:r>
              <w:rPr>
                <w:rFonts w:ascii="Tw Cen MT" w:hAnsi="Tw Cen MT"/>
              </w:rPr>
              <w:fldChar w:fldCharType="begin">
                <w:ffData>
                  <w:name w:val="Text4"/>
                  <w:enabled/>
                  <w:calcOnExit w:val="0"/>
                  <w:textInput/>
                </w:ffData>
              </w:fldChar>
            </w:r>
            <w:bookmarkStart w:id="2" w:name="Text4"/>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2"/>
          </w:p>
        </w:tc>
      </w:tr>
      <w:tr w:rsidR="00B94AAC" w:rsidRPr="000720B8" w14:paraId="167DEB86" w14:textId="77777777" w:rsidTr="4C729958">
        <w:trPr>
          <w:trHeight w:val="521"/>
        </w:trPr>
        <w:tc>
          <w:tcPr>
            <w:tcW w:w="10080" w:type="dxa"/>
            <w:gridSpan w:val="3"/>
            <w:tcBorders>
              <w:bottom w:val="single" w:sz="4" w:space="0" w:color="auto"/>
            </w:tcBorders>
            <w:shd w:val="clear" w:color="auto" w:fill="auto"/>
            <w:vAlign w:val="center"/>
          </w:tcPr>
          <w:p w14:paraId="6A2E8A56" w14:textId="4994F1DF" w:rsidR="00B94AAC" w:rsidRDefault="00B94AAC" w:rsidP="003F27E9">
            <w:pPr>
              <w:rPr>
                <w:rFonts w:ascii="Tw Cen MT" w:hAnsi="Tw Cen MT"/>
              </w:rPr>
            </w:pPr>
            <w:r>
              <w:rPr>
                <w:rFonts w:ascii="Tw Cen MT" w:hAnsi="Tw Cen MT"/>
              </w:rPr>
              <w:t>Parent/Legal Guardian Contact Information:</w:t>
            </w:r>
          </w:p>
        </w:tc>
      </w:tr>
    </w:tbl>
    <w:p w14:paraId="5D0D89FB" w14:textId="07495811" w:rsidR="00F258E6" w:rsidRPr="00F258E6" w:rsidRDefault="00F258E6" w:rsidP="00F258E6">
      <w:pPr>
        <w:pStyle w:val="paragraph"/>
        <w:textAlignment w:val="baseline"/>
        <w:rPr>
          <w:rFonts w:ascii="Tw Cen MT" w:hAnsi="Tw Cen MT" w:cs="Segoe UI"/>
          <w:color w:val="000000"/>
          <w:sz w:val="18"/>
          <w:szCs w:val="18"/>
        </w:rPr>
      </w:pPr>
      <w:r w:rsidRPr="00F258E6">
        <w:rPr>
          <w:rFonts w:ascii="Tw Cen MT" w:hAnsi="Tw Cen MT" w:cs="Segoe UI"/>
          <w:color w:val="000000"/>
          <w:sz w:val="18"/>
          <w:szCs w:val="18"/>
        </w:rPr>
        <w:t xml:space="preserve">The personal information on this form is collected under the authority of the Education Act, section 4(a) and 4(c) of the Protection of Privacy Act (POPA), for the purpose of authorizing consent for the release of personal student information of an independent student to their legal parent and/or guardian. </w:t>
      </w:r>
    </w:p>
    <w:p w14:paraId="408D2FF0" w14:textId="4AF8B5A4" w:rsidR="00F258E6" w:rsidRPr="00F258E6" w:rsidRDefault="00F258E6" w:rsidP="00F258E6">
      <w:pPr>
        <w:pStyle w:val="paragraph"/>
        <w:textAlignment w:val="baseline"/>
        <w:rPr>
          <w:rFonts w:ascii="Tw Cen MT" w:hAnsi="Tw Cen MT" w:cs="Segoe UI"/>
          <w:color w:val="000000"/>
          <w:sz w:val="18"/>
          <w:szCs w:val="18"/>
        </w:rPr>
      </w:pPr>
      <w:r w:rsidRPr="00F258E6">
        <w:rPr>
          <w:rFonts w:ascii="Tw Cen MT" w:hAnsi="Tw Cen MT" w:cs="Segoe UI"/>
          <w:color w:val="000000"/>
          <w:sz w:val="18"/>
          <w:szCs w:val="18"/>
        </w:rPr>
        <w:t>Rocky View Schools will retain this information in accordance with its records retention schedule for the current school year plus one year, unless an issue arises in relation to this form, in which case it will be retained until the student reaches 28 years of age.</w:t>
      </w:r>
    </w:p>
    <w:p w14:paraId="14F26642" w14:textId="73A2C327" w:rsidR="00726C24" w:rsidRPr="00F258E6" w:rsidRDefault="00F258E6" w:rsidP="00F258E6">
      <w:pPr>
        <w:pStyle w:val="paragraph"/>
        <w:spacing w:before="0" w:beforeAutospacing="0" w:after="0" w:afterAutospacing="0"/>
        <w:textAlignment w:val="baseline"/>
        <w:rPr>
          <w:rFonts w:ascii="Tw Cen MT" w:hAnsi="Tw Cen MT" w:cs="Segoe UI"/>
          <w:color w:val="000000"/>
          <w:sz w:val="18"/>
          <w:szCs w:val="18"/>
        </w:rPr>
      </w:pPr>
      <w:r w:rsidRPr="00F258E6">
        <w:rPr>
          <w:rFonts w:ascii="Tw Cen MT" w:hAnsi="Tw Cen MT" w:cs="Segoe UI"/>
          <w:color w:val="000000"/>
          <w:sz w:val="18"/>
          <w:szCs w:val="18"/>
        </w:rPr>
        <w:t xml:space="preserve">If you have any questions about the collection or use of this information, please contact the Access to Information Coordinator, at </w:t>
      </w:r>
      <w:hyperlink r:id="rId10" w:history="1">
        <w:r w:rsidRPr="00ED1DAB">
          <w:rPr>
            <w:rStyle w:val="Hyperlink"/>
            <w:rFonts w:ascii="Tw Cen MT" w:hAnsi="Tw Cen MT" w:cs="Segoe UI"/>
            <w:sz w:val="18"/>
            <w:szCs w:val="18"/>
          </w:rPr>
          <w:t>rvs-records@rockyview.ab.ca</w:t>
        </w:r>
      </w:hyperlink>
      <w:r>
        <w:rPr>
          <w:rFonts w:ascii="Tw Cen MT" w:hAnsi="Tw Cen MT" w:cs="Segoe UI"/>
          <w:color w:val="000000"/>
          <w:sz w:val="18"/>
          <w:szCs w:val="18"/>
        </w:rPr>
        <w:t xml:space="preserve"> </w:t>
      </w:r>
      <w:r w:rsidRPr="00F258E6">
        <w:rPr>
          <w:rFonts w:ascii="Tw Cen MT" w:hAnsi="Tw Cen MT" w:cs="Segoe UI"/>
          <w:color w:val="000000"/>
          <w:sz w:val="18"/>
          <w:szCs w:val="18"/>
        </w:rPr>
        <w:t>or 403-945-4000.</w:t>
      </w:r>
    </w:p>
    <w:p w14:paraId="58CB9552" w14:textId="77777777" w:rsidR="0028237F" w:rsidRDefault="0028237F" w:rsidP="0028237F">
      <w:pPr>
        <w:rPr>
          <w:rFonts w:ascii="Tw Cen MT" w:hAnsi="Tw Cen MT"/>
          <w:i/>
        </w:rPr>
      </w:pPr>
    </w:p>
    <w:p w14:paraId="76E81AC3" w14:textId="77777777" w:rsidR="0028237F" w:rsidRPr="00C8636B" w:rsidRDefault="0028237F" w:rsidP="0028237F">
      <w:pPr>
        <w:rPr>
          <w:rFonts w:ascii="Tw Cen MT" w:hAnsi="Tw Cen MT"/>
          <w:i/>
        </w:rPr>
      </w:pPr>
      <w:r w:rsidRPr="00C8636B">
        <w:rPr>
          <w:rFonts w:ascii="Tw Cen MT" w:hAnsi="Tw Cen MT"/>
          <w:i/>
        </w:rPr>
        <w:t>Reference:</w:t>
      </w:r>
    </w:p>
    <w:p w14:paraId="4157934A" w14:textId="77777777" w:rsidR="00EB2E5D" w:rsidRDefault="0028237F" w:rsidP="0028237F">
      <w:pPr>
        <w:pStyle w:val="ListParagraph"/>
        <w:numPr>
          <w:ilvl w:val="0"/>
          <w:numId w:val="3"/>
        </w:numPr>
        <w:rPr>
          <w:rFonts w:ascii="Tw Cen MT" w:hAnsi="Tw Cen MT"/>
        </w:rPr>
      </w:pPr>
      <w:r w:rsidRPr="00C8636B">
        <w:rPr>
          <w:rFonts w:ascii="Tw Cen MT" w:hAnsi="Tw Cen MT"/>
        </w:rPr>
        <w:t>AP180 Freedom of Information and Protection of Privacy</w:t>
      </w:r>
    </w:p>
    <w:p w14:paraId="399FB694" w14:textId="26DA0C0B" w:rsidR="00E4595B" w:rsidRPr="0028237F" w:rsidRDefault="00E4595B" w:rsidP="0028237F">
      <w:pPr>
        <w:pStyle w:val="ListParagraph"/>
        <w:numPr>
          <w:ilvl w:val="0"/>
          <w:numId w:val="3"/>
        </w:numPr>
        <w:rPr>
          <w:rFonts w:ascii="Tw Cen MT" w:hAnsi="Tw Cen MT"/>
        </w:rPr>
      </w:pPr>
      <w:r>
        <w:rPr>
          <w:rFonts w:ascii="Tw Cen MT" w:hAnsi="Tw Cen MT"/>
        </w:rPr>
        <w:t>AP320 Student Records</w:t>
      </w:r>
    </w:p>
    <w:sectPr w:rsidR="00E4595B" w:rsidRPr="0028237F" w:rsidSect="004D3FE4">
      <w:headerReference w:type="default" r:id="rId11"/>
      <w:footerReference w:type="default" r:id="rId12"/>
      <w:pgSz w:w="12240" w:h="15840" w:code="1"/>
      <w:pgMar w:top="864" w:right="864" w:bottom="720" w:left="113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616CD" w14:textId="77777777" w:rsidR="006B1F82" w:rsidRDefault="006B1F82">
      <w:r>
        <w:separator/>
      </w:r>
    </w:p>
  </w:endnote>
  <w:endnote w:type="continuationSeparator" w:id="0">
    <w:p w14:paraId="7736F001" w14:textId="77777777" w:rsidR="006B1F82" w:rsidRDefault="006B1F82">
      <w:r>
        <w:continuationSeparator/>
      </w:r>
    </w:p>
  </w:endnote>
  <w:endnote w:type="continuationNotice" w:id="1">
    <w:p w14:paraId="1B642FE9" w14:textId="77777777" w:rsidR="006B1F82" w:rsidRDefault="006B1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altName w:val="Calibri"/>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4417" w14:textId="77777777" w:rsidR="00F77ED5" w:rsidRPr="00644277" w:rsidRDefault="00F77ED5" w:rsidP="00243EC6">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F81C76">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F81C76">
      <w:rPr>
        <w:rFonts w:ascii="Tw Cen MT" w:hAnsi="Tw Cen MT"/>
        <w:i/>
        <w:noProof/>
        <w:color w:val="393939"/>
        <w:sz w:val="20"/>
        <w:szCs w:val="20"/>
      </w:rPr>
      <w:t>1</w:t>
    </w:r>
    <w:r w:rsidRPr="00644277">
      <w:rPr>
        <w:rFonts w:ascii="Tw Cen MT" w:hAnsi="Tw Cen MT"/>
        <w:i/>
        <w:color w:val="39393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F2AF1" w14:textId="77777777" w:rsidR="006B1F82" w:rsidRDefault="006B1F82">
      <w:r>
        <w:separator/>
      </w:r>
    </w:p>
  </w:footnote>
  <w:footnote w:type="continuationSeparator" w:id="0">
    <w:p w14:paraId="112241E6" w14:textId="77777777" w:rsidR="006B1F82" w:rsidRDefault="006B1F82">
      <w:r>
        <w:continuationSeparator/>
      </w:r>
    </w:p>
  </w:footnote>
  <w:footnote w:type="continuationNotice" w:id="1">
    <w:p w14:paraId="389FCAA4" w14:textId="77777777" w:rsidR="006B1F82" w:rsidRDefault="006B1F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88" w:type="dxa"/>
      <w:tblLook w:val="01E0" w:firstRow="1" w:lastRow="1" w:firstColumn="1" w:lastColumn="1" w:noHBand="0" w:noVBand="0"/>
    </w:tblPr>
    <w:tblGrid>
      <w:gridCol w:w="2016"/>
      <w:gridCol w:w="6563"/>
      <w:gridCol w:w="1609"/>
    </w:tblGrid>
    <w:tr w:rsidR="00F77ED5" w:rsidRPr="000720B8" w14:paraId="08CD4BB0" w14:textId="77777777" w:rsidTr="000720B8">
      <w:trPr>
        <w:trHeight w:val="553"/>
      </w:trPr>
      <w:tc>
        <w:tcPr>
          <w:tcW w:w="1908" w:type="dxa"/>
          <w:shd w:val="clear" w:color="auto" w:fill="auto"/>
        </w:tcPr>
        <w:p w14:paraId="4B9B766D" w14:textId="7297C393" w:rsidR="00F77ED5" w:rsidRDefault="0064239C" w:rsidP="006D7572">
          <w:pPr>
            <w:pStyle w:val="Header"/>
          </w:pPr>
          <w:r w:rsidRPr="000720B8">
            <w:rPr>
              <w:b/>
              <w:noProof/>
              <w:lang w:val="en-US" w:eastAsia="en-US"/>
            </w:rPr>
            <w:drawing>
              <wp:inline distT="0" distB="0" distL="0" distR="0" wp14:anchorId="7CCB78FD" wp14:editId="3E44DB24">
                <wp:extent cx="1134745" cy="550545"/>
                <wp:effectExtent l="0" t="0" r="8255" b="8255"/>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550545"/>
                        </a:xfrm>
                        <a:prstGeom prst="rect">
                          <a:avLst/>
                        </a:prstGeom>
                        <a:noFill/>
                        <a:ln>
                          <a:noFill/>
                        </a:ln>
                      </pic:spPr>
                    </pic:pic>
                  </a:graphicData>
                </a:graphic>
              </wp:inline>
            </w:drawing>
          </w:r>
        </w:p>
      </w:tc>
      <w:tc>
        <w:tcPr>
          <w:tcW w:w="6660" w:type="dxa"/>
          <w:shd w:val="clear" w:color="auto" w:fill="auto"/>
        </w:tcPr>
        <w:p w14:paraId="261B0CC4" w14:textId="77777777" w:rsidR="00F77ED5" w:rsidRPr="000720B8" w:rsidRDefault="00F77ED5" w:rsidP="000720B8">
          <w:pPr>
            <w:jc w:val="center"/>
            <w:rPr>
              <w:rFonts w:ascii="Tw Cen MT" w:hAnsi="Tw Cen MT"/>
              <w:b/>
            </w:rPr>
          </w:pPr>
          <w:r w:rsidRPr="000720B8">
            <w:rPr>
              <w:rFonts w:ascii="Tw Cen MT" w:hAnsi="Tw Cen MT"/>
              <w:b/>
            </w:rPr>
            <w:tab/>
          </w:r>
        </w:p>
        <w:p w14:paraId="76C57485" w14:textId="6DCF739F" w:rsidR="00F77ED5" w:rsidRPr="000720B8" w:rsidRDefault="00F77ED5" w:rsidP="000720B8">
          <w:pPr>
            <w:jc w:val="center"/>
            <w:rPr>
              <w:rFonts w:ascii="Tw Cen MT" w:hAnsi="Tw Cen MT"/>
              <w:b/>
              <w:sz w:val="28"/>
              <w:szCs w:val="28"/>
            </w:rPr>
          </w:pPr>
          <w:r w:rsidRPr="000720B8">
            <w:rPr>
              <w:rFonts w:ascii="Tw Cen MT" w:hAnsi="Tw Cen MT"/>
              <w:b/>
              <w:sz w:val="28"/>
              <w:szCs w:val="28"/>
            </w:rPr>
            <w:t>Independent</w:t>
          </w:r>
          <w:r w:rsidR="00BD46DF">
            <w:rPr>
              <w:rFonts w:ascii="Tw Cen MT" w:hAnsi="Tw Cen MT"/>
              <w:b/>
              <w:sz w:val="28"/>
              <w:szCs w:val="28"/>
            </w:rPr>
            <w:t>/Adult</w:t>
          </w:r>
          <w:r w:rsidRPr="000720B8">
            <w:rPr>
              <w:rFonts w:ascii="Tw Cen MT" w:hAnsi="Tw Cen MT"/>
              <w:b/>
              <w:sz w:val="28"/>
              <w:szCs w:val="28"/>
            </w:rPr>
            <w:t xml:space="preserve"> Student</w:t>
          </w:r>
          <w:r w:rsidR="005C50BC" w:rsidRPr="000720B8">
            <w:rPr>
              <w:rFonts w:ascii="Tw Cen MT" w:hAnsi="Tw Cen MT"/>
              <w:b/>
              <w:sz w:val="28"/>
              <w:szCs w:val="28"/>
            </w:rPr>
            <w:t xml:space="preserve"> Consent for Release of</w:t>
          </w:r>
        </w:p>
        <w:p w14:paraId="101410CC" w14:textId="77777777" w:rsidR="00F77ED5" w:rsidRPr="000720B8" w:rsidRDefault="00F77ED5" w:rsidP="000720B8">
          <w:pPr>
            <w:jc w:val="center"/>
            <w:rPr>
              <w:rFonts w:ascii="Tw Cen MT" w:hAnsi="Tw Cen MT"/>
              <w:sz w:val="26"/>
              <w:szCs w:val="26"/>
            </w:rPr>
          </w:pPr>
          <w:r w:rsidRPr="000720B8">
            <w:rPr>
              <w:rFonts w:ascii="Tw Cen MT" w:hAnsi="Tw Cen MT"/>
              <w:b/>
              <w:sz w:val="28"/>
              <w:szCs w:val="28"/>
            </w:rPr>
            <w:t>Personal Information to Parent or Legal Guardian</w:t>
          </w:r>
        </w:p>
      </w:tc>
      <w:tc>
        <w:tcPr>
          <w:tcW w:w="1620" w:type="dxa"/>
          <w:shd w:val="clear" w:color="auto" w:fill="auto"/>
        </w:tcPr>
        <w:p w14:paraId="6CD52CF6" w14:textId="77777777" w:rsidR="00F77ED5" w:rsidRPr="0028237F" w:rsidRDefault="0028237F" w:rsidP="000720B8">
          <w:pPr>
            <w:pStyle w:val="Header"/>
            <w:jc w:val="right"/>
            <w:rPr>
              <w:rFonts w:ascii="Tw Cen MT" w:hAnsi="Tw Cen MT"/>
            </w:rPr>
          </w:pPr>
          <w:r w:rsidRPr="0028237F">
            <w:rPr>
              <w:rFonts w:ascii="Tw Cen MT" w:hAnsi="Tw Cen MT"/>
            </w:rPr>
            <w:t>AF180-B</w:t>
          </w:r>
        </w:p>
        <w:p w14:paraId="492AC4D0" w14:textId="0E187F13" w:rsidR="0028237F" w:rsidRPr="000720B8" w:rsidRDefault="0028237F" w:rsidP="000720B8">
          <w:pPr>
            <w:pStyle w:val="Header"/>
            <w:jc w:val="right"/>
            <w:rPr>
              <w:rFonts w:ascii="Tw Cen MT" w:hAnsi="Tw Cen MT"/>
              <w:sz w:val="22"/>
              <w:szCs w:val="22"/>
            </w:rPr>
          </w:pPr>
          <w:r w:rsidRPr="0028237F">
            <w:rPr>
              <w:rFonts w:ascii="Tw Cen MT" w:hAnsi="Tw Cen MT"/>
            </w:rPr>
            <w:t>0</w:t>
          </w:r>
          <w:r w:rsidR="002A100D">
            <w:rPr>
              <w:rFonts w:ascii="Tw Cen MT" w:hAnsi="Tw Cen MT"/>
            </w:rPr>
            <w:t>8</w:t>
          </w:r>
          <w:r w:rsidRPr="0028237F">
            <w:rPr>
              <w:rFonts w:ascii="Tw Cen MT" w:hAnsi="Tw Cen MT"/>
            </w:rPr>
            <w:t>/20</w:t>
          </w:r>
          <w:r w:rsidR="00BD46DF">
            <w:rPr>
              <w:rFonts w:ascii="Tw Cen MT" w:hAnsi="Tw Cen MT"/>
            </w:rPr>
            <w:t>2</w:t>
          </w:r>
          <w:r w:rsidR="002A100D">
            <w:rPr>
              <w:rFonts w:ascii="Tw Cen MT" w:hAnsi="Tw Cen MT"/>
            </w:rPr>
            <w:t>5</w:t>
          </w:r>
        </w:p>
      </w:tc>
    </w:tr>
  </w:tbl>
  <w:p w14:paraId="46DD5689" w14:textId="77777777" w:rsidR="00F77ED5" w:rsidRDefault="00F77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C46502"/>
    <w:multiLevelType w:val="hybridMultilevel"/>
    <w:tmpl w:val="A0C0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C08C4"/>
    <w:multiLevelType w:val="hybridMultilevel"/>
    <w:tmpl w:val="39EED8C2"/>
    <w:lvl w:ilvl="0" w:tplc="8CAAFEE4">
      <w:start w:val="1"/>
      <w:numFmt w:val="lowerRoman"/>
      <w:lvlText w:val="(%1)"/>
      <w:lvlJc w:val="left"/>
      <w:pPr>
        <w:ind w:left="1080" w:hanging="72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72666830">
    <w:abstractNumId w:val="0"/>
  </w:num>
  <w:num w:numId="2" w16cid:durableId="1486046530">
    <w:abstractNumId w:val="1"/>
  </w:num>
  <w:num w:numId="3" w16cid:durableId="34627235">
    <w:abstractNumId w:val="2"/>
  </w:num>
  <w:num w:numId="4" w16cid:durableId="2075079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JOKW39Tol6ZYEAL7hEKyp6dL1Ywv+9dnjbEnX5AEisFEgftK7/v0jDTJ74CZMKHATsRrCWcDc1DHf/mUKOjIQ==" w:salt="ObEnK/RiHlt3GDvIT6413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95"/>
    <w:rsid w:val="00011485"/>
    <w:rsid w:val="000212E9"/>
    <w:rsid w:val="000720B8"/>
    <w:rsid w:val="0008095E"/>
    <w:rsid w:val="00096886"/>
    <w:rsid w:val="000A74B3"/>
    <w:rsid w:val="001124E1"/>
    <w:rsid w:val="00117B7D"/>
    <w:rsid w:val="00136495"/>
    <w:rsid w:val="00156F5B"/>
    <w:rsid w:val="001F4EDC"/>
    <w:rsid w:val="0021198A"/>
    <w:rsid w:val="00243EC6"/>
    <w:rsid w:val="002552F3"/>
    <w:rsid w:val="00256073"/>
    <w:rsid w:val="002621AE"/>
    <w:rsid w:val="002718DF"/>
    <w:rsid w:val="0028237F"/>
    <w:rsid w:val="002A100D"/>
    <w:rsid w:val="002A4582"/>
    <w:rsid w:val="002C7315"/>
    <w:rsid w:val="002D4E66"/>
    <w:rsid w:val="002D6E34"/>
    <w:rsid w:val="002D791C"/>
    <w:rsid w:val="002E2CED"/>
    <w:rsid w:val="002E7B7C"/>
    <w:rsid w:val="00322CF3"/>
    <w:rsid w:val="00337DA9"/>
    <w:rsid w:val="003421B3"/>
    <w:rsid w:val="00362634"/>
    <w:rsid w:val="00362EE4"/>
    <w:rsid w:val="00371A5B"/>
    <w:rsid w:val="003C37C3"/>
    <w:rsid w:val="003D71E0"/>
    <w:rsid w:val="003F27E9"/>
    <w:rsid w:val="00401740"/>
    <w:rsid w:val="00423E19"/>
    <w:rsid w:val="00440B80"/>
    <w:rsid w:val="00455946"/>
    <w:rsid w:val="004D3FE4"/>
    <w:rsid w:val="0053660A"/>
    <w:rsid w:val="00571AF1"/>
    <w:rsid w:val="00577B22"/>
    <w:rsid w:val="00581B1A"/>
    <w:rsid w:val="005857C3"/>
    <w:rsid w:val="0059313D"/>
    <w:rsid w:val="005C50BC"/>
    <w:rsid w:val="00604BCF"/>
    <w:rsid w:val="00611B74"/>
    <w:rsid w:val="00613554"/>
    <w:rsid w:val="0063301B"/>
    <w:rsid w:val="0064239C"/>
    <w:rsid w:val="00644277"/>
    <w:rsid w:val="006877AA"/>
    <w:rsid w:val="006B1F82"/>
    <w:rsid w:val="006C0B23"/>
    <w:rsid w:val="006D7572"/>
    <w:rsid w:val="006F566A"/>
    <w:rsid w:val="0070136B"/>
    <w:rsid w:val="00726C24"/>
    <w:rsid w:val="00754554"/>
    <w:rsid w:val="007B308B"/>
    <w:rsid w:val="007D7248"/>
    <w:rsid w:val="00817EE7"/>
    <w:rsid w:val="00853566"/>
    <w:rsid w:val="008A5336"/>
    <w:rsid w:val="008C6D64"/>
    <w:rsid w:val="008E04BA"/>
    <w:rsid w:val="008F3023"/>
    <w:rsid w:val="008F3E4F"/>
    <w:rsid w:val="00952EA6"/>
    <w:rsid w:val="0096071F"/>
    <w:rsid w:val="009830F8"/>
    <w:rsid w:val="009855C2"/>
    <w:rsid w:val="009B2BA0"/>
    <w:rsid w:val="00A25C9D"/>
    <w:rsid w:val="00A54897"/>
    <w:rsid w:val="00AB60BA"/>
    <w:rsid w:val="00AC2DE9"/>
    <w:rsid w:val="00B00BD8"/>
    <w:rsid w:val="00B31F8B"/>
    <w:rsid w:val="00B51982"/>
    <w:rsid w:val="00B71271"/>
    <w:rsid w:val="00B81E9E"/>
    <w:rsid w:val="00B94AAC"/>
    <w:rsid w:val="00BC6B82"/>
    <w:rsid w:val="00BD42F4"/>
    <w:rsid w:val="00BD46DF"/>
    <w:rsid w:val="00BF7DDE"/>
    <w:rsid w:val="00C10EDF"/>
    <w:rsid w:val="00C461D9"/>
    <w:rsid w:val="00C73BE9"/>
    <w:rsid w:val="00C81897"/>
    <w:rsid w:val="00CB0E2E"/>
    <w:rsid w:val="00CE1F27"/>
    <w:rsid w:val="00D11F98"/>
    <w:rsid w:val="00D178FC"/>
    <w:rsid w:val="00D30A58"/>
    <w:rsid w:val="00D6299A"/>
    <w:rsid w:val="00D82E62"/>
    <w:rsid w:val="00DA7B05"/>
    <w:rsid w:val="00DB1E46"/>
    <w:rsid w:val="00DE7E1A"/>
    <w:rsid w:val="00E16E08"/>
    <w:rsid w:val="00E4595B"/>
    <w:rsid w:val="00E62FEF"/>
    <w:rsid w:val="00E811BF"/>
    <w:rsid w:val="00EB2E5D"/>
    <w:rsid w:val="00EC67CE"/>
    <w:rsid w:val="00EE21CE"/>
    <w:rsid w:val="00EF68A6"/>
    <w:rsid w:val="00F110C5"/>
    <w:rsid w:val="00F258E6"/>
    <w:rsid w:val="00F34D04"/>
    <w:rsid w:val="00F51704"/>
    <w:rsid w:val="00F7760B"/>
    <w:rsid w:val="00F77ED5"/>
    <w:rsid w:val="00F81C76"/>
    <w:rsid w:val="00FB198B"/>
    <w:rsid w:val="00FB6ED8"/>
    <w:rsid w:val="047DECCC"/>
    <w:rsid w:val="099C2396"/>
    <w:rsid w:val="0A0AEC40"/>
    <w:rsid w:val="4C729958"/>
    <w:rsid w:val="4DF1CCFA"/>
    <w:rsid w:val="4E41C02F"/>
    <w:rsid w:val="72C3F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E4CCD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36495"/>
    <w:rPr>
      <w:sz w:val="24"/>
      <w:szCs w:val="24"/>
      <w:lang w:val="en-CA" w:eastAsia="en-CA"/>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paragraph" w:styleId="ListParagraph">
    <w:name w:val="List Paragraph"/>
    <w:basedOn w:val="Normal"/>
    <w:uiPriority w:val="72"/>
    <w:rsid w:val="0028237F"/>
    <w:pPr>
      <w:ind w:left="720"/>
      <w:contextualSpacing/>
    </w:pPr>
  </w:style>
  <w:style w:type="paragraph" w:styleId="Revision">
    <w:name w:val="Revision"/>
    <w:hidden/>
    <w:uiPriority w:val="99"/>
    <w:semiHidden/>
    <w:rsid w:val="00BD46DF"/>
    <w:rPr>
      <w:sz w:val="24"/>
      <w:szCs w:val="24"/>
      <w:lang w:val="en-CA" w:eastAsia="en-CA"/>
    </w:rPr>
  </w:style>
  <w:style w:type="paragraph" w:customStyle="1" w:styleId="paragraph">
    <w:name w:val="paragraph"/>
    <w:basedOn w:val="Normal"/>
    <w:rsid w:val="00726C24"/>
    <w:pPr>
      <w:spacing w:before="100" w:beforeAutospacing="1" w:after="100" w:afterAutospacing="1"/>
    </w:pPr>
  </w:style>
  <w:style w:type="character" w:customStyle="1" w:styleId="normaltextrun">
    <w:name w:val="normaltextrun"/>
    <w:basedOn w:val="DefaultParagraphFont"/>
    <w:rsid w:val="00726C24"/>
  </w:style>
  <w:style w:type="character" w:customStyle="1" w:styleId="eop">
    <w:name w:val="eop"/>
    <w:basedOn w:val="DefaultParagraphFont"/>
    <w:rsid w:val="00726C24"/>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val="en-CA" w:eastAsia="en-C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BD42F4"/>
    <w:rPr>
      <w:b/>
      <w:bCs/>
    </w:rPr>
  </w:style>
  <w:style w:type="character" w:customStyle="1" w:styleId="CommentSubjectChar">
    <w:name w:val="Comment Subject Char"/>
    <w:basedOn w:val="CommentTextChar"/>
    <w:link w:val="CommentSubject"/>
    <w:rsid w:val="00BD42F4"/>
    <w:rPr>
      <w:b/>
      <w:bCs/>
      <w:lang w:val="en-CA" w:eastAsia="en-CA"/>
    </w:rPr>
  </w:style>
  <w:style w:type="character" w:styleId="Hyperlink">
    <w:name w:val="Hyperlink"/>
    <w:basedOn w:val="DefaultParagraphFont"/>
    <w:rsid w:val="00F258E6"/>
    <w:rPr>
      <w:color w:val="0563C1" w:themeColor="hyperlink"/>
      <w:u w:val="single"/>
    </w:rPr>
  </w:style>
  <w:style w:type="character" w:styleId="UnresolvedMention">
    <w:name w:val="Unresolved Mention"/>
    <w:basedOn w:val="DefaultParagraphFont"/>
    <w:rsid w:val="00F25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45007">
      <w:bodyDiv w:val="1"/>
      <w:marLeft w:val="0"/>
      <w:marRight w:val="0"/>
      <w:marTop w:val="0"/>
      <w:marBottom w:val="0"/>
      <w:divBdr>
        <w:top w:val="none" w:sz="0" w:space="0" w:color="auto"/>
        <w:left w:val="none" w:sz="0" w:space="0" w:color="auto"/>
        <w:bottom w:val="none" w:sz="0" w:space="0" w:color="auto"/>
        <w:right w:val="none" w:sz="0" w:space="0" w:color="auto"/>
      </w:divBdr>
      <w:divsChild>
        <w:div w:id="586503324">
          <w:marLeft w:val="0"/>
          <w:marRight w:val="0"/>
          <w:marTop w:val="0"/>
          <w:marBottom w:val="0"/>
          <w:divBdr>
            <w:top w:val="none" w:sz="0" w:space="0" w:color="auto"/>
            <w:left w:val="none" w:sz="0" w:space="0" w:color="auto"/>
            <w:bottom w:val="none" w:sz="0" w:space="0" w:color="auto"/>
            <w:right w:val="none" w:sz="0" w:space="0" w:color="auto"/>
          </w:divBdr>
        </w:div>
        <w:div w:id="298001188">
          <w:marLeft w:val="0"/>
          <w:marRight w:val="0"/>
          <w:marTop w:val="0"/>
          <w:marBottom w:val="0"/>
          <w:divBdr>
            <w:top w:val="none" w:sz="0" w:space="0" w:color="auto"/>
            <w:left w:val="none" w:sz="0" w:space="0" w:color="auto"/>
            <w:bottom w:val="none" w:sz="0" w:space="0" w:color="auto"/>
            <w:right w:val="none" w:sz="0" w:space="0" w:color="auto"/>
          </w:divBdr>
        </w:div>
        <w:div w:id="876939648">
          <w:marLeft w:val="0"/>
          <w:marRight w:val="0"/>
          <w:marTop w:val="0"/>
          <w:marBottom w:val="0"/>
          <w:divBdr>
            <w:top w:val="none" w:sz="0" w:space="0" w:color="auto"/>
            <w:left w:val="none" w:sz="0" w:space="0" w:color="auto"/>
            <w:bottom w:val="none" w:sz="0" w:space="0" w:color="auto"/>
            <w:right w:val="none" w:sz="0" w:space="0" w:color="auto"/>
          </w:divBdr>
        </w:div>
      </w:divsChild>
    </w:div>
    <w:div w:id="769089463">
      <w:bodyDiv w:val="1"/>
      <w:marLeft w:val="0"/>
      <w:marRight w:val="0"/>
      <w:marTop w:val="0"/>
      <w:marBottom w:val="0"/>
      <w:divBdr>
        <w:top w:val="none" w:sz="0" w:space="0" w:color="auto"/>
        <w:left w:val="none" w:sz="0" w:space="0" w:color="auto"/>
        <w:bottom w:val="none" w:sz="0" w:space="0" w:color="auto"/>
        <w:right w:val="none" w:sz="0" w:space="0" w:color="auto"/>
      </w:divBdr>
    </w:div>
    <w:div w:id="1337612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vs-records@rockyview.ab.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ed53cf-08c4-4ce2-9d64-6a569a87d895">
      <Value>292</Value>
      <Value>16</Value>
      <Value>280</Value>
    </TaxCatchAll>
    <Inactive_x0020_Date xmlns="058e9156-6c90-4225-b5c8-e129ec20c41f" xsi:nil="true"/>
    <mcf593b5bb8c441eb219c818031b8067 xmlns="058e9156-6c90-4225-b5c8-e129ec20c41f">
      <Terms xmlns="http://schemas.microsoft.com/office/infopath/2007/PartnerControls">
        <TermInfo xmlns="http://schemas.microsoft.com/office/infopath/2007/PartnerControls">
          <TermName xmlns="http://schemas.microsoft.com/office/infopath/2007/PartnerControls">100 - General Administration</TermName>
          <TermId xmlns="http://schemas.microsoft.com/office/infopath/2007/PartnerControls">4085d1b6-ac03-4a4c-b463-05341c5ed468</TermId>
        </TermInfo>
      </Terms>
    </mcf593b5bb8c441eb219c818031b8067>
    <o7f1b5652c344b26bb800e572a796bff xmlns="34504b47-b302-4164-a5f2-bf04d0053331">
      <Terms xmlns="http://schemas.microsoft.com/office/infopath/2007/PartnerControls">
        <TermInfo xmlns="http://schemas.microsoft.com/office/infopath/2007/PartnerControls">
          <TermName xmlns="http://schemas.microsoft.com/office/infopath/2007/PartnerControls">Business ＆ Operations</TermName>
          <TermId xmlns="http://schemas.microsoft.com/office/infopath/2007/PartnerControls">ac769fe6-5a8c-4338-b276-e39db59bf40e</TermId>
        </TermInfo>
      </Terms>
    </o7f1b5652c344b26bb800e572a796bff>
    <cd52d73b52dc4bc39e8b483724796cc5 xmlns="47ed53cf-08c4-4ce2-9d64-6a569a87d895">
      <Terms xmlns="http://schemas.microsoft.com/office/infopath/2007/PartnerControls"/>
    </cd52d73b52dc4bc39e8b483724796cc5>
    <j88a683bb1114862829ed3f55d5f12e3 xmlns="47ed53cf-08c4-4ce2-9d64-6a569a87d895">
      <Terms xmlns="http://schemas.microsoft.com/office/infopath/2007/PartnerControls"/>
    </j88a683bb1114862829ed3f55d5f12e3>
    <f350bcdce1904efc942eb06a9e71eaf4 xmlns="058e9156-6c90-4225-b5c8-e129ec20c41f">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2f6a575a-67ab-4dd1-b9c9-e4cdafab160c</TermId>
        </TermInfo>
      </Terms>
    </f350bcdce1904efc942eb06a9e71eaf4>
    <SharedWithUsers xmlns="34504b47-b302-4164-a5f2-bf04d0053331">
      <UserInfo>
        <DisplayName>Larry Paul</DisplayName>
        <AccountId>20</AccountId>
        <AccountType/>
      </UserInfo>
      <UserInfo>
        <DisplayName>Casey Smith</DisplayName>
        <AccountId>4293</AccountId>
        <AccountType/>
      </UserInfo>
      <UserInfo>
        <DisplayName>Jennie Thompson</DisplayName>
        <AccountId>247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19EB740423D4A934A152C2A977B0C" ma:contentTypeVersion="27" ma:contentTypeDescription="Create a new document." ma:contentTypeScope="" ma:versionID="dde2360e45dfaf36e82e86651cd536e7">
  <xsd:schema xmlns:xsd="http://www.w3.org/2001/XMLSchema" xmlns:xs="http://www.w3.org/2001/XMLSchema" xmlns:p="http://schemas.microsoft.com/office/2006/metadata/properties" xmlns:ns2="058e9156-6c90-4225-b5c8-e129ec20c41f" xmlns:ns3="34504b47-b302-4164-a5f2-bf04d0053331" xmlns:ns4="47ed53cf-08c4-4ce2-9d64-6a569a87d895" targetNamespace="http://schemas.microsoft.com/office/2006/metadata/properties" ma:root="true" ma:fieldsID="1aad3cab4fb5f1ff03c0f0c3906bb854" ns2:_="" ns3:_="" ns4:_="">
    <xsd:import namespace="058e9156-6c90-4225-b5c8-e129ec20c41f"/>
    <xsd:import namespace="34504b47-b302-4164-a5f2-bf04d0053331"/>
    <xsd:import namespace="47ed53cf-08c4-4ce2-9d64-6a569a87d895"/>
    <xsd:element name="properties">
      <xsd:complexType>
        <xsd:sequence>
          <xsd:element name="documentManagement">
            <xsd:complexType>
              <xsd:all>
                <xsd:element ref="ns4:j88a683bb1114862829ed3f55d5f12e3" minOccurs="0"/>
                <xsd:element ref="ns4:TaxCatchAll" minOccurs="0"/>
                <xsd:element ref="ns4:cd52d73b52dc4bc39e8b483724796cc5" minOccurs="0"/>
                <xsd:element ref="ns2:f350bcdce1904efc942eb06a9e71eaf4" minOccurs="0"/>
                <xsd:element ref="ns2:mcf593b5bb8c441eb219c818031b8067" minOccurs="0"/>
                <xsd:element ref="ns3:o7f1b5652c344b26bb800e572a796bff"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EventHashCode" minOccurs="0"/>
                <xsd:element ref="ns2:MediaServiceGenerationTime" minOccurs="0"/>
                <xsd:element ref="ns2:Inactive_x0020_Dat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e9156-6c90-4225-b5c8-e129ec20c41f" elementFormDefault="qualified">
    <xsd:import namespace="http://schemas.microsoft.com/office/2006/documentManagement/types"/>
    <xsd:import namespace="http://schemas.microsoft.com/office/infopath/2007/PartnerControls"/>
    <xsd:element name="f350bcdce1904efc942eb06a9e71eaf4" ma:index="11" ma:taxonomy="true" ma:internalName="f350bcdce1904efc942eb06a9e71eaf4" ma:taxonomyFieldName="RvsKcDocumentType" ma:displayName="Document Type" ma:readOnly="false" ma:default="" ma:fieldId="{f350bcdc-e190-4efc-942e-b06a9e71eaf4}" ma:sspId="69552d6c-f441-44ac-b641-b7f98452c702" ma:termSetId="c3f76f98-4996-4052-a417-13763009343b" ma:anchorId="00000000-0000-0000-0000-000000000000" ma:open="false" ma:isKeyword="false">
      <xsd:complexType>
        <xsd:sequence>
          <xsd:element ref="pc:Terms" minOccurs="0" maxOccurs="1"/>
        </xsd:sequence>
      </xsd:complexType>
    </xsd:element>
    <xsd:element name="mcf593b5bb8c441eb219c818031b8067" ma:index="12" ma:taxonomy="true" ma:internalName="mcf593b5bb8c441eb219c818031b8067" ma:taxonomyFieldName="RvsKcDocumentCategory" ma:displayName="Category" ma:readOnly="false" ma:default="" ma:fieldId="{6cf593b5-bb8c-441e-b219-c818031b8067}" ma:taxonomyMulti="true" ma:sspId="69552d6c-f441-44ac-b641-b7f98452c702" ma:termSetId="4df27d01-ea54-423e-9867-c1967548e7ac" ma:anchorId="00000000-0000-0000-0000-000000000000"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MediaServiceAutoTags" ma:internalName="MediaServiceAutoTags"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Inactive_x0020_Date" ma:index="27" nillable="true" ma:displayName="Inactive Date" ma:default="[today]" ma:format="DateOnly" ma:internalName="Inactive_x0020_Date">
      <xsd:simpleType>
        <xsd:restriction base="dms:DateTim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504b47-b302-4164-a5f2-bf04d0053331" elementFormDefault="qualified">
    <xsd:import namespace="http://schemas.microsoft.com/office/2006/documentManagement/types"/>
    <xsd:import namespace="http://schemas.microsoft.com/office/infopath/2007/PartnerControls"/>
    <xsd:element name="o7f1b5652c344b26bb800e572a796bff" ma:index="18" nillable="true" ma:taxonomy="true" ma:internalName="o7f1b5652c344b26bb800e572a796bff" ma:taxonomyFieldName="RVSDepartment" ma:displayName="Owner" ma:default="16;#Business ＆ Operations|ac769fe6-5a8c-4338-b276-e39db59bf40e" ma:fieldId="{87f1b565-2c34-4b26-bb80-0e572a796bff}" ma:sspId="69552d6c-f441-44ac-b641-b7f98452c702" ma:termSetId="a51e2b05-17a0-4684-b153-520d8ceff32a"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j88a683bb1114862829ed3f55d5f12e3" ma:index="8" nillable="true" ma:taxonomy="true" ma:internalName="j88a683bb1114862829ed3f55d5f12e3" ma:taxonomyFieldName="RvsSchoolYear" ma:displayName="School Year" ma:default="" ma:fieldId="{388a683b-b111-4862-829e-d3f55d5f12e3}" ma:sspId="69552d6c-f441-44ac-b641-b7f98452c702" ma:termSetId="c60b76bd-550e-4aac-9e6b-878897050e3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c98e0dc-4cfe-4dbd-a5b0-f989e1664e3e}" ma:internalName="TaxCatchAll" ma:showField="CatchAllData" ma:web="34504b47-b302-4164-a5f2-bf04d0053331">
      <xsd:complexType>
        <xsd:complexContent>
          <xsd:extension base="dms:MultiChoiceLookup">
            <xsd:sequence>
              <xsd:element name="Value" type="dms:Lookup" maxOccurs="unbounded" minOccurs="0" nillable="true"/>
            </xsd:sequence>
          </xsd:extension>
        </xsd:complexContent>
      </xsd:complexType>
    </xsd:element>
    <xsd:element name="cd52d73b52dc4bc39e8b483724796cc5" ma:index="10" nillable="true" ma:taxonomy="true" ma:internalName="cd52d73b52dc4bc39e8b483724796cc5" ma:taxonomyFieldName="RvsSchool" ma:displayName="School" ma:default="" ma:fieldId="{cd52d73b-52dc-4bc3-9e8b-483724796cc5}" ma:sspId="69552d6c-f441-44ac-b641-b7f98452c702" ma:termSetId="eb1900d5-550c-46fe-82c3-1a30392a79b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6AB3A-B3BE-4986-9159-B2DBA2EAEC94}">
  <ds:schemaRefs>
    <ds:schemaRef ds:uri="34504b47-b302-4164-a5f2-bf04d0053331"/>
    <ds:schemaRef ds:uri="47ed53cf-08c4-4ce2-9d64-6a569a87d895"/>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58e9156-6c90-4225-b5c8-e129ec20c41f"/>
    <ds:schemaRef ds:uri="http://purl.org/dc/terms/"/>
  </ds:schemaRefs>
</ds:datastoreItem>
</file>

<file path=customXml/itemProps2.xml><?xml version="1.0" encoding="utf-8"?>
<ds:datastoreItem xmlns:ds="http://schemas.openxmlformats.org/officeDocument/2006/customXml" ds:itemID="{DDDE466B-45F6-4CE4-912B-134EA8A9C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e9156-6c90-4225-b5c8-e129ec20c41f"/>
    <ds:schemaRef ds:uri="34504b47-b302-4164-a5f2-bf04d0053331"/>
    <ds:schemaRef ds:uri="47ed53cf-08c4-4ce2-9d64-6a569a87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EC6C5-37C6-4E2C-85CD-C4BFC14CD6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396</Words>
  <Characters>2258</Characters>
  <Application>Microsoft Office Word</Application>
  <DocSecurity>0</DocSecurity>
  <Lines>18</Lines>
  <Paragraphs>5</Paragraphs>
  <ScaleCrop>false</ScaleCrop>
  <Company>RVSD #41</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lreynolds</dc:creator>
  <cp:keywords/>
  <dc:description/>
  <cp:lastModifiedBy>Abby Fooks</cp:lastModifiedBy>
  <cp:revision>43</cp:revision>
  <cp:lastPrinted>2016-03-15T21:26:00Z</cp:lastPrinted>
  <dcterms:created xsi:type="dcterms:W3CDTF">2022-07-14T16:20:00Z</dcterms:created>
  <dcterms:modified xsi:type="dcterms:W3CDTF">2025-08-29T17:26:00Z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0x010100BFA19EB740423D4A934A152C2A977B0C</vt:lpwstr>
  </property>
  <property fmtid="{D5CDD505-2E9C-101B-9397-08002B2CF9AE}" pid="3" name="AF Forms Sections">
    <vt:lpwstr>FOIP - Records Management</vt:lpwstr>
  </property>
  <property fmtid="{D5CDD505-2E9C-101B-9397-08002B2CF9AE}" pid="4" name="RvsKcDocumentType">
    <vt:lpwstr>292;#Form|2f6a575a-67ab-4dd1-b9c9-e4cdafab160c</vt:lpwstr>
  </property>
  <property fmtid="{D5CDD505-2E9C-101B-9397-08002B2CF9AE}" pid="5" name="RvsSchoolYear">
    <vt:lpwstr/>
  </property>
  <property fmtid="{D5CDD505-2E9C-101B-9397-08002B2CF9AE}" pid="6" name="RvsSchool">
    <vt:lpwstr/>
  </property>
  <property fmtid="{D5CDD505-2E9C-101B-9397-08002B2CF9AE}" pid="7" name="RVSDepartment">
    <vt:lpwstr>16;#Business ＆ Operations|ac769fe6-5a8c-4338-b276-e39db59bf40e</vt:lpwstr>
  </property>
  <property fmtid="{D5CDD505-2E9C-101B-9397-08002B2CF9AE}" pid="8" name="RvsKcDocumentCategory">
    <vt:lpwstr>280;#100 - General Administration|4085d1b6-ac03-4a4c-b463-05341c5ed468</vt:lpwstr>
  </property>
</Properties>
</file>